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404D4" w14:textId="77777777" w:rsidR="004C62D6" w:rsidRPr="004C62D6" w:rsidRDefault="004C62D6"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Разъясняет помощник прокурора Сосновского района Нацентова М.Е.</w:t>
      </w:r>
    </w:p>
    <w:p w14:paraId="01D84C82" w14:textId="77777777" w:rsidR="00C5041B" w:rsidRPr="004C62D6" w:rsidRDefault="00C5041B" w:rsidP="004C62D6">
      <w:pPr>
        <w:spacing w:after="0" w:line="240" w:lineRule="auto"/>
        <w:rPr>
          <w:rFonts w:ascii="Times New Roman" w:hAnsi="Times New Roman" w:cs="Times New Roman"/>
          <w:b/>
          <w:sz w:val="24"/>
          <w:szCs w:val="24"/>
        </w:rPr>
      </w:pPr>
      <w:r w:rsidRPr="004C62D6">
        <w:rPr>
          <w:rFonts w:ascii="Times New Roman" w:hAnsi="Times New Roman" w:cs="Times New Roman"/>
          <w:b/>
          <w:sz w:val="24"/>
          <w:szCs w:val="24"/>
        </w:rPr>
        <w:t>Особенности дарения недвижимого имущества несовершеннолетнему</w:t>
      </w:r>
    </w:p>
    <w:p w14:paraId="7CAC754C" w14:textId="77777777" w:rsidR="004C62D6" w:rsidRDefault="004C62D6" w:rsidP="004C62D6">
      <w:pPr>
        <w:spacing w:after="0" w:line="240" w:lineRule="auto"/>
        <w:ind w:firstLine="708"/>
        <w:rPr>
          <w:rFonts w:ascii="Times New Roman" w:hAnsi="Times New Roman" w:cs="Times New Roman"/>
          <w:sz w:val="24"/>
          <w:szCs w:val="24"/>
        </w:rPr>
      </w:pPr>
    </w:p>
    <w:p w14:paraId="4141DDD9" w14:textId="5C351D28" w:rsidR="00C5041B" w:rsidRPr="004C62D6" w:rsidRDefault="00C5041B" w:rsidP="004C62D6">
      <w:pPr>
        <w:spacing w:after="0" w:line="240" w:lineRule="auto"/>
        <w:ind w:firstLine="708"/>
        <w:jc w:val="both"/>
        <w:rPr>
          <w:rFonts w:ascii="Times New Roman" w:hAnsi="Times New Roman" w:cs="Times New Roman"/>
          <w:sz w:val="24"/>
          <w:szCs w:val="24"/>
        </w:rPr>
      </w:pPr>
      <w:bookmarkStart w:id="0" w:name="_GoBack"/>
      <w:r w:rsidRPr="004C62D6">
        <w:rPr>
          <w:rFonts w:ascii="Times New Roman" w:hAnsi="Times New Roman" w:cs="Times New Roman"/>
          <w:sz w:val="24"/>
          <w:szCs w:val="24"/>
        </w:rPr>
        <w:t xml:space="preserve">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w:t>
      </w:r>
      <w:proofErr w:type="gramStart"/>
      <w:r w:rsidRPr="004C62D6">
        <w:rPr>
          <w:rFonts w:ascii="Times New Roman" w:hAnsi="Times New Roman" w:cs="Times New Roman"/>
          <w:sz w:val="24"/>
          <w:szCs w:val="24"/>
        </w:rPr>
        <w:t>лицу</w:t>
      </w:r>
      <w:proofErr w:type="gramEnd"/>
      <w:r w:rsidRPr="004C62D6">
        <w:rPr>
          <w:rFonts w:ascii="Times New Roman" w:hAnsi="Times New Roman" w:cs="Times New Roman"/>
          <w:sz w:val="24"/>
          <w:szCs w:val="24"/>
        </w:rPr>
        <w:t xml:space="preserve"> либо освобождает или обязуется освободить ее от имущественной обязанности перед собой или перед третьим лицом.</w:t>
      </w:r>
    </w:p>
    <w:p w14:paraId="60150582" w14:textId="754FD3A3" w:rsidR="00C5041B" w:rsidRPr="004C62D6" w:rsidRDefault="00C5041B" w:rsidP="004C62D6">
      <w:pPr>
        <w:spacing w:after="0" w:line="240" w:lineRule="auto"/>
        <w:ind w:firstLine="708"/>
        <w:jc w:val="both"/>
        <w:rPr>
          <w:rFonts w:ascii="Times New Roman" w:hAnsi="Times New Roman" w:cs="Times New Roman"/>
          <w:sz w:val="24"/>
          <w:szCs w:val="24"/>
        </w:rPr>
      </w:pPr>
      <w:r w:rsidRPr="004C62D6">
        <w:rPr>
          <w:rFonts w:ascii="Times New Roman" w:hAnsi="Times New Roman" w:cs="Times New Roman"/>
          <w:sz w:val="24"/>
          <w:szCs w:val="24"/>
        </w:rPr>
        <w:t>В качестве одаряемого может выступать в том числе гражданин, не достигший 18-летнего возраста и, как правило, не обладающий в полном объеме дееспособностью.</w:t>
      </w:r>
    </w:p>
    <w:p w14:paraId="74251A42" w14:textId="7BB65171" w:rsidR="00C5041B" w:rsidRPr="004C62D6" w:rsidRDefault="00C5041B" w:rsidP="004C62D6">
      <w:pPr>
        <w:spacing w:after="0" w:line="240" w:lineRule="auto"/>
        <w:ind w:firstLine="708"/>
        <w:jc w:val="both"/>
        <w:rPr>
          <w:rFonts w:ascii="Times New Roman" w:hAnsi="Times New Roman" w:cs="Times New Roman"/>
          <w:sz w:val="24"/>
          <w:szCs w:val="24"/>
        </w:rPr>
      </w:pPr>
      <w:r w:rsidRPr="004C62D6">
        <w:rPr>
          <w:rFonts w:ascii="Times New Roman" w:hAnsi="Times New Roman" w:cs="Times New Roman"/>
          <w:sz w:val="24"/>
          <w:szCs w:val="24"/>
        </w:rPr>
        <w:t>Согласно ст. 26 Гражданского кодекса Российской Федерации несовершеннолетние в возрасте от 14 до 18 лет совершают сделки (за исключением предусмотренных законом сделок, которые такие несовершеннолетние вправе совершать самостоятельно, без согласия родителей, усыновителей и попечителя) с письменного согласия своих законных представителей – родителей, усыновителей или попечителя.</w:t>
      </w:r>
    </w:p>
    <w:p w14:paraId="4FFDDD95" w14:textId="10F8A039" w:rsidR="00C5041B" w:rsidRPr="004C62D6" w:rsidRDefault="00C5041B" w:rsidP="004C62D6">
      <w:pPr>
        <w:spacing w:after="0" w:line="240" w:lineRule="auto"/>
        <w:ind w:firstLine="708"/>
        <w:jc w:val="both"/>
        <w:rPr>
          <w:rFonts w:ascii="Times New Roman" w:hAnsi="Times New Roman" w:cs="Times New Roman"/>
          <w:sz w:val="24"/>
          <w:szCs w:val="24"/>
        </w:rPr>
      </w:pPr>
      <w:r w:rsidRPr="004C62D6">
        <w:rPr>
          <w:rFonts w:ascii="Times New Roman" w:hAnsi="Times New Roman" w:cs="Times New Roman"/>
          <w:sz w:val="24"/>
          <w:szCs w:val="24"/>
        </w:rPr>
        <w:t>Несовершеннолетние в возрасте от четырнадцати до восемнадцати лет вправе самостоятельно, без согласия родителей, усыновителей и попечителя:</w:t>
      </w:r>
    </w:p>
    <w:p w14:paraId="4F08A3E9" w14:textId="5C350D26"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1) распоряжаться своими заработком, стипендией и иными доходами;</w:t>
      </w:r>
    </w:p>
    <w:p w14:paraId="1CBC40B7" w14:textId="750C1C61"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391C63CA" w14:textId="41A32FD6"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3) в соответствии с законом вносить вклады в кредитные организации и распоряжаться ими;</w:t>
      </w:r>
    </w:p>
    <w:p w14:paraId="112D00A5" w14:textId="77777777"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4) совершать мелкие бытовые сделки и иные сделки, предусмотренные законом.</w:t>
      </w:r>
    </w:p>
    <w:p w14:paraId="067E7FA1" w14:textId="77777777" w:rsidR="00C5041B" w:rsidRPr="004C62D6" w:rsidRDefault="00C5041B" w:rsidP="004C62D6">
      <w:pPr>
        <w:spacing w:after="0" w:line="240" w:lineRule="auto"/>
        <w:jc w:val="both"/>
        <w:rPr>
          <w:rFonts w:ascii="Times New Roman" w:hAnsi="Times New Roman" w:cs="Times New Roman"/>
          <w:sz w:val="24"/>
          <w:szCs w:val="24"/>
        </w:rPr>
      </w:pPr>
    </w:p>
    <w:p w14:paraId="2C8BF851" w14:textId="3B8AD062" w:rsidR="00C5041B" w:rsidRPr="004C62D6" w:rsidRDefault="00C5041B" w:rsidP="004C62D6">
      <w:pPr>
        <w:spacing w:after="0" w:line="240" w:lineRule="auto"/>
        <w:ind w:firstLine="708"/>
        <w:jc w:val="both"/>
        <w:rPr>
          <w:rFonts w:ascii="Times New Roman" w:hAnsi="Times New Roman" w:cs="Times New Roman"/>
          <w:sz w:val="24"/>
          <w:szCs w:val="24"/>
        </w:rPr>
      </w:pPr>
      <w:r w:rsidRPr="004C62D6">
        <w:rPr>
          <w:rFonts w:ascii="Times New Roman" w:hAnsi="Times New Roman" w:cs="Times New Roman"/>
          <w:sz w:val="24"/>
          <w:szCs w:val="24"/>
        </w:rPr>
        <w:t>За несовершеннолетних, не достигших четырнадцати лет (малолетних), сделки (за исключением сделок, которые малолетние в возрасте от 6 до 14 лет вправе совершать самостоятельно), могут совершать от их имени только их родители, усыновители или опекуны.</w:t>
      </w:r>
    </w:p>
    <w:p w14:paraId="011E1EB9" w14:textId="773E077E" w:rsidR="00C5041B" w:rsidRPr="004C62D6" w:rsidRDefault="00C5041B" w:rsidP="004C62D6">
      <w:pPr>
        <w:spacing w:after="0" w:line="240" w:lineRule="auto"/>
        <w:ind w:firstLine="708"/>
        <w:jc w:val="both"/>
        <w:rPr>
          <w:rFonts w:ascii="Times New Roman" w:hAnsi="Times New Roman" w:cs="Times New Roman"/>
          <w:sz w:val="24"/>
          <w:szCs w:val="24"/>
        </w:rPr>
      </w:pPr>
      <w:r w:rsidRPr="004C62D6">
        <w:rPr>
          <w:rFonts w:ascii="Times New Roman" w:hAnsi="Times New Roman" w:cs="Times New Roman"/>
          <w:sz w:val="24"/>
          <w:szCs w:val="24"/>
        </w:rPr>
        <w:t>Малолетние в возрасте от 6 до 14 лет вправе самостоятельно совершать:</w:t>
      </w:r>
    </w:p>
    <w:p w14:paraId="785C0D3A" w14:textId="5608792F"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1) мелкие бытовые сделки;</w:t>
      </w:r>
    </w:p>
    <w:p w14:paraId="50FBA9BF" w14:textId="7E5CA837"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2) сделки, направленные на безвозмездное получение выгоды, не требующие нотариального удостоверения либо государственной регистрации;</w:t>
      </w:r>
    </w:p>
    <w:p w14:paraId="1CD1C235" w14:textId="0D464797" w:rsidR="00C5041B" w:rsidRPr="004C62D6" w:rsidRDefault="00C5041B" w:rsidP="004C62D6">
      <w:pPr>
        <w:spacing w:after="0" w:line="240" w:lineRule="auto"/>
        <w:jc w:val="both"/>
        <w:rPr>
          <w:rFonts w:ascii="Times New Roman" w:hAnsi="Times New Roman" w:cs="Times New Roman"/>
          <w:sz w:val="24"/>
          <w:szCs w:val="24"/>
        </w:rPr>
      </w:pPr>
      <w:r w:rsidRPr="004C62D6">
        <w:rPr>
          <w:rFonts w:ascii="Times New Roman" w:hAnsi="Times New Roman" w:cs="Times New Roman"/>
          <w:sz w:val="24"/>
          <w:szCs w:val="24"/>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14:paraId="36141DD5" w14:textId="77777777" w:rsidR="00C5041B" w:rsidRPr="004C62D6" w:rsidRDefault="00C5041B" w:rsidP="004C62D6">
      <w:pPr>
        <w:spacing w:after="0" w:line="240" w:lineRule="auto"/>
        <w:ind w:firstLine="708"/>
        <w:jc w:val="both"/>
        <w:rPr>
          <w:rFonts w:ascii="Times New Roman" w:hAnsi="Times New Roman" w:cs="Times New Roman"/>
          <w:sz w:val="24"/>
          <w:szCs w:val="24"/>
        </w:rPr>
      </w:pPr>
      <w:r w:rsidRPr="004C62D6">
        <w:rPr>
          <w:rFonts w:ascii="Times New Roman" w:hAnsi="Times New Roman" w:cs="Times New Roman"/>
          <w:sz w:val="24"/>
          <w:szCs w:val="24"/>
        </w:rPr>
        <w:t>При заключении договора дарения, когда единственный родитель принадлежащее ему недвижимое имущество дарит своему малолетнему ребенку, несмотря на то, что родитель выступает одновременно на двух сторонах договора, он действует на стороне дарителя – от своего имени, на стороне одаряемого – от имени малолетнего и в его интересах. Выступая на стороне малолетнего одаряемого лишь как законный представитель, родитель создает (изменяет и прекращает) гражданские права и обязанности одаряемого.</w:t>
      </w:r>
    </w:p>
    <w:bookmarkEnd w:id="0"/>
    <w:p w14:paraId="54687E64" w14:textId="77777777" w:rsidR="00F9246E" w:rsidRDefault="00F9246E"/>
    <w:sectPr w:rsidR="00F9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6E"/>
    <w:rsid w:val="004C62D6"/>
    <w:rsid w:val="009C0F8C"/>
    <w:rsid w:val="00C5041B"/>
    <w:rsid w:val="00F9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EE09"/>
  <w15:chartTrackingRefBased/>
  <w15:docId w15:val="{47A4B31F-0D6F-4380-8646-AB80C752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Нацентова</dc:creator>
  <cp:keywords/>
  <dc:description/>
  <cp:lastModifiedBy>admin</cp:lastModifiedBy>
  <cp:revision>2</cp:revision>
  <dcterms:created xsi:type="dcterms:W3CDTF">2024-06-26T17:27:00Z</dcterms:created>
  <dcterms:modified xsi:type="dcterms:W3CDTF">2024-06-26T17:27:00Z</dcterms:modified>
</cp:coreProperties>
</file>